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0" w:rsidRDefault="00A50880" w:rsidP="00A5088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b/>
        </w:rPr>
        <w:tab/>
      </w:r>
      <w:r>
        <w:rPr>
          <w:rStyle w:val="FontStyle16"/>
          <w:b/>
        </w:rPr>
        <w:t>АВТОНОМНАЯ НЕКОММЕРЧЕСКАЯ ОРГАНИЗАЦИЯ</w:t>
      </w:r>
    </w:p>
    <w:p w:rsidR="00D87EA3" w:rsidRDefault="00D87EA3" w:rsidP="00D87E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A50880" w:rsidRDefault="00A50880" w:rsidP="00A50880">
      <w:pPr>
        <w:pStyle w:val="Style3"/>
        <w:widowControl/>
        <w:spacing w:before="19"/>
        <w:ind w:left="840"/>
        <w:jc w:val="center"/>
        <w:rPr>
          <w:rStyle w:val="FontStyle17"/>
        </w:rPr>
      </w:pPr>
    </w:p>
    <w:p w:rsidR="00A50880" w:rsidRDefault="00A50880" w:rsidP="00A50880">
      <w:pPr>
        <w:pStyle w:val="Style4"/>
        <w:widowControl/>
        <w:spacing w:line="240" w:lineRule="exact"/>
        <w:ind w:left="5035" w:right="998"/>
      </w:pPr>
    </w:p>
    <w:p w:rsidR="00A50880" w:rsidRDefault="00A50880" w:rsidP="00A50880">
      <w:pPr>
        <w:tabs>
          <w:tab w:val="left" w:pos="36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94B" w:rsidRPr="00A50880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A5088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F7854" w:rsidRPr="00A50880" w:rsidRDefault="009F7854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>цикла профессиональной переподготовки</w:t>
      </w:r>
    </w:p>
    <w:p w:rsidR="00B8641F" w:rsidRPr="00A50880" w:rsidRDefault="00B8641F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 xml:space="preserve">«Режиссура культурно-массовых мероприятий и театрализованных </w:t>
      </w:r>
      <w:r w:rsidR="00915CF7" w:rsidRPr="00A50880">
        <w:rPr>
          <w:rFonts w:ascii="Times New Roman" w:hAnsi="Times New Roman" w:cs="Times New Roman"/>
          <w:b/>
          <w:sz w:val="24"/>
          <w:szCs w:val="24"/>
        </w:rPr>
        <w:t>представлений</w:t>
      </w:r>
      <w:r w:rsidRPr="00A5088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A5088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A50880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80" w:rsidRPr="00A50880" w:rsidRDefault="00A50880" w:rsidP="00CB75FB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50880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и развитие компетенций для выполнения нового вида профессиональной деятельности</w:t>
      </w:r>
    </w:p>
    <w:p w:rsidR="00A50880" w:rsidRPr="00A50880" w:rsidRDefault="00A50880" w:rsidP="00CB75FB">
      <w:pPr>
        <w:spacing w:after="0" w:line="240" w:lineRule="auto"/>
        <w:ind w:left="-142"/>
        <w:rPr>
          <w:rFonts w:ascii="Times New Roman" w:hAnsi="Times New Roman" w:cs="Times New Roman"/>
          <w:b/>
          <w:iCs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Pr="00A50880">
        <w:rPr>
          <w:rFonts w:ascii="Times New Roman" w:hAnsi="Times New Roman" w:cs="Times New Roman"/>
          <w:iCs/>
          <w:sz w:val="24"/>
          <w:szCs w:val="24"/>
        </w:rPr>
        <w:t>педагоги-организаторы, вожатые, педагоги дополнительного образования, зам. директора по ВР, классные руководители.</w:t>
      </w:r>
    </w:p>
    <w:p w:rsidR="00A50880" w:rsidRPr="00A50880" w:rsidRDefault="00A50880" w:rsidP="00CB75FB">
      <w:pPr>
        <w:pStyle w:val="a5"/>
        <w:ind w:left="-142"/>
        <w:jc w:val="both"/>
        <w:rPr>
          <w:b w:val="0"/>
          <w:iCs/>
        </w:rPr>
      </w:pPr>
      <w:r w:rsidRPr="00A50880">
        <w:rPr>
          <w:iCs/>
        </w:rPr>
        <w:t xml:space="preserve">Срок обучения:   </w:t>
      </w:r>
      <w:r w:rsidRPr="00A50880">
        <w:rPr>
          <w:b w:val="0"/>
          <w:iCs/>
        </w:rPr>
        <w:t>545 часа</w:t>
      </w:r>
    </w:p>
    <w:p w:rsidR="00A50880" w:rsidRPr="00A50880" w:rsidRDefault="00A50880" w:rsidP="00CB75FB">
      <w:pPr>
        <w:pStyle w:val="a4"/>
        <w:spacing w:before="0" w:beforeAutospacing="0" w:after="0" w:afterAutospacing="0"/>
        <w:ind w:left="-142"/>
      </w:pPr>
      <w:r w:rsidRPr="00A50880">
        <w:rPr>
          <w:b/>
        </w:rPr>
        <w:t>Форма обучения</w:t>
      </w:r>
      <w:r w:rsidRPr="00A50880">
        <w:t xml:space="preserve">: </w:t>
      </w:r>
      <w:proofErr w:type="spellStart"/>
      <w:r w:rsidRPr="00A50880">
        <w:t>очно-заочная</w:t>
      </w:r>
      <w:proofErr w:type="spellEnd"/>
      <w:r w:rsidRPr="00A50880">
        <w:t>, с применением дистанционных технологий.</w:t>
      </w:r>
    </w:p>
    <w:tbl>
      <w:tblPr>
        <w:tblStyle w:val="a3"/>
        <w:tblW w:w="9599" w:type="dxa"/>
        <w:tblLook w:val="04A0"/>
      </w:tblPr>
      <w:tblGrid>
        <w:gridCol w:w="709"/>
        <w:gridCol w:w="4161"/>
        <w:gridCol w:w="992"/>
        <w:gridCol w:w="1065"/>
        <w:gridCol w:w="1261"/>
        <w:gridCol w:w="1411"/>
      </w:tblGrid>
      <w:tr w:rsidR="00EE29B1" w:rsidTr="00CB75FB">
        <w:trPr>
          <w:trHeight w:val="195"/>
        </w:trPr>
        <w:tc>
          <w:tcPr>
            <w:tcW w:w="0" w:type="auto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1" w:type="dxa"/>
            <w:vMerge w:val="restart"/>
          </w:tcPr>
          <w:p w:rsidR="00EE29B1" w:rsidRDefault="0019710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Tr="00CB75FB">
        <w:trPr>
          <w:trHeight w:val="360"/>
        </w:trPr>
        <w:tc>
          <w:tcPr>
            <w:tcW w:w="0" w:type="auto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1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9B1" w:rsidTr="00CB75FB">
        <w:tc>
          <w:tcPr>
            <w:tcW w:w="0" w:type="auto"/>
          </w:tcPr>
          <w:p w:rsidR="00EE29B1" w:rsidRPr="00AB7FDF" w:rsidRDefault="00EE29B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EE29B1" w:rsidRPr="00AB7FDF" w:rsidRDefault="00EE29B1" w:rsidP="009D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культурно-досуговых программ и театрализованных представлений.</w:t>
            </w:r>
          </w:p>
        </w:tc>
        <w:tc>
          <w:tcPr>
            <w:tcW w:w="992" w:type="dxa"/>
          </w:tcPr>
          <w:p w:rsidR="00EE29B1" w:rsidRPr="00AB7FDF" w:rsidRDefault="00EE29B1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</w:tcPr>
          <w:p w:rsidR="00EE29B1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EE29B1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EE29B1" w:rsidRPr="00CB75FB" w:rsidRDefault="00CB75FB" w:rsidP="00C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программ.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Основы драматургии.</w:t>
            </w:r>
          </w:p>
        </w:tc>
        <w:tc>
          <w:tcPr>
            <w:tcW w:w="992" w:type="dxa"/>
          </w:tcPr>
          <w:p w:rsidR="00CB75FB" w:rsidRPr="00AB7FDF" w:rsidRDefault="00CB75FB" w:rsidP="00BE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культурно-досуговых программ.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CB75FB" w:rsidRPr="00AB7FDF" w:rsidRDefault="00CB75FB" w:rsidP="0046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культурно-досуговых программ и театрализованных представлений.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</w:tcPr>
          <w:p w:rsidR="00CB75FB" w:rsidRPr="00AB7FDF" w:rsidRDefault="00CB75FB" w:rsidP="0063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</w:tcPr>
          <w:p w:rsidR="00CB75FB" w:rsidRPr="00AB7FDF" w:rsidRDefault="00CB75FB" w:rsidP="0063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Анимационная деятельность.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CB75FB">
        <w:tc>
          <w:tcPr>
            <w:tcW w:w="0" w:type="auto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1" w:type="dxa"/>
          </w:tcPr>
          <w:p w:rsidR="00CB75FB" w:rsidRPr="00AB7FDF" w:rsidRDefault="00CB75FB" w:rsidP="0063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Грим.</w:t>
            </w:r>
          </w:p>
        </w:tc>
        <w:tc>
          <w:tcPr>
            <w:tcW w:w="992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E29B1" w:rsidTr="00CB75FB">
        <w:tc>
          <w:tcPr>
            <w:tcW w:w="0" w:type="auto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61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E29B1" w:rsidTr="00CB75FB">
        <w:tc>
          <w:tcPr>
            <w:tcW w:w="0" w:type="auto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1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065" w:type="dxa"/>
          </w:tcPr>
          <w:p w:rsidR="00EE29B1" w:rsidRPr="00CB75FB" w:rsidRDefault="00D50A35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261" w:type="dxa"/>
          </w:tcPr>
          <w:p w:rsidR="00EE29B1" w:rsidRDefault="00D50A35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411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9F7854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854" w:rsidRPr="009F7854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431E1"/>
    <w:rsid w:val="000A57D4"/>
    <w:rsid w:val="00183F26"/>
    <w:rsid w:val="00197103"/>
    <w:rsid w:val="0026794B"/>
    <w:rsid w:val="00333196"/>
    <w:rsid w:val="003727A7"/>
    <w:rsid w:val="004623F9"/>
    <w:rsid w:val="005709BF"/>
    <w:rsid w:val="00636DA5"/>
    <w:rsid w:val="006810A9"/>
    <w:rsid w:val="007063ED"/>
    <w:rsid w:val="00821CB6"/>
    <w:rsid w:val="008B418C"/>
    <w:rsid w:val="00915CF7"/>
    <w:rsid w:val="009D0CC5"/>
    <w:rsid w:val="009F43D1"/>
    <w:rsid w:val="009F7854"/>
    <w:rsid w:val="00A4569E"/>
    <w:rsid w:val="00A50880"/>
    <w:rsid w:val="00AB7FDF"/>
    <w:rsid w:val="00B8641F"/>
    <w:rsid w:val="00BE202E"/>
    <w:rsid w:val="00CB75FB"/>
    <w:rsid w:val="00D50A35"/>
    <w:rsid w:val="00D87EA3"/>
    <w:rsid w:val="00D914E3"/>
    <w:rsid w:val="00E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</cp:revision>
  <dcterms:created xsi:type="dcterms:W3CDTF">2016-11-28T06:28:00Z</dcterms:created>
  <dcterms:modified xsi:type="dcterms:W3CDTF">2016-11-28T10:57:00Z</dcterms:modified>
</cp:coreProperties>
</file>